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FAFA"/>
  <w:body>
    <w:tbl>
      <w:tblPr>
        <w:tblW w:w="495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jc w:val="center"/>
        </w:trPr>
        <w:tc>
          <w:tcPr>
            <w:tcW w:w="0" w:type="auto"/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4"/>
            </w:tblGrid>
            <w:tr w:rsidR="00000000">
              <w:trPr>
                <w:jc w:val="center"/>
              </w:trPr>
              <w:tc>
                <w:tcPr>
                  <w:tcW w:w="7584" w:type="dxa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6" w:space="0" w:color="CCCCCC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1"/>
                  </w:tblGrid>
                  <w:tr w:rsidR="00000000" w:rsidTr="004F5CD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shd w:val="clear" w:color="auto" w:fill="F8971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09A1" w:rsidTr="00767FA5">
                          <w:trPr>
                            <w:trHeight w:val="96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8971D"/>
                              <w:vAlign w:val="center"/>
                            </w:tcPr>
                            <w:p w:rsidR="004109A1" w:rsidRDefault="004109A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 w:rsidTr="00767FA5">
                          <w:tblPrEx>
                            <w:shd w:val="clear" w:color="auto" w:fill="FFFFFF"/>
                          </w:tblPrEx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"/>
                              </w:tblGrid>
                              <w:tr w:rsidR="00000000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070" w:type="dxa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70"/>
                                    </w:tblGrid>
                                    <w:tr w:rsidR="00000000" w:rsidTr="00767FA5">
                                      <w:trPr>
                                        <w:trHeight w:val="360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000000" w:rsidRDefault="000664A0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000000" w:rsidTr="00767FA5">
                                      <w:tblPrEx>
                                        <w:jc w:val="left"/>
                                      </w:tblPrEx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070" w:type="dxa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0"/>
                                            <w:gridCol w:w="7088"/>
                                            <w:gridCol w:w="962"/>
                                          </w:tblGrid>
                                          <w:tr w:rsidR="00000000" w:rsidTr="0091736E">
                                            <w:tc>
                                              <w:tcPr>
                                                <w:tcW w:w="20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0664A0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088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306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80"/>
                                                </w:tblGrid>
                                                <w:tr w:rsidR="00000000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00000" w:rsidRDefault="000664A0">
                                                      <w:pPr>
                                                        <w:spacing w:line="510" w:lineRule="atLeast"/>
                                                        <w:rPr>
                                                          <w:rFonts w:ascii="Lucida Sans Unicode" w:eastAsia="Times New Roman" w:hAnsi="Lucida Sans Unicode" w:cs="Lucida Sans Unicode"/>
                                                          <w:caps/>
                                                          <w:color w:val="666666"/>
                                                          <w:sz w:val="36"/>
                                                          <w:szCs w:val="3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Lucida Sans Unicode" w:eastAsia="Times New Roman" w:hAnsi="Lucida Sans Unicode" w:cs="Lucida Sans Unicode"/>
                                                          <w:caps/>
                                                          <w:noProof/>
                                                          <w:color w:val="F8971D"/>
                                                          <w:sz w:val="36"/>
                                                          <w:szCs w:val="36"/>
                                                        </w:rPr>
                                                        <w:drawing>
                                                          <wp:inline distT="0" distB="0" distL="0" distR="0" wp14:anchorId="49F8CFAB" wp14:editId="6943B81F">
                                                            <wp:extent cx="2430780" cy="281940"/>
                                                            <wp:effectExtent l="0" t="0" r="7620" b="3810"/>
                                                            <wp:docPr id="1" name="Picture 1" descr="logo">
                                                              <a:hlinkClick xmlns:a="http://schemas.openxmlformats.org/drawingml/2006/main" r:id="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1" descr="logo">
                                                                      <a:hlinkClick r:id="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link="rId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430780" cy="28194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tbl>
                                                <w:tblPr>
                                                  <w:tblpPr w:vertAnchor="text" w:tblpXSpec="right" w:tblpYSpec="center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0"/>
                                                </w:tblGrid>
                                                <w:tr w:rsidR="00000000" w:rsidTr="0091736E">
                                                  <w:tc>
                                                    <w:tcPr>
                                                      <w:tcW w:w="20" w:type="dxa"/>
                                                    </w:tcPr>
                                                    <w:p w:rsidR="00000000" w:rsidRDefault="000664A0">
                                                      <w:pPr>
                                                        <w:spacing w:line="450" w:lineRule="exact"/>
                                                        <w:jc w:val="right"/>
                                                        <w:rPr>
                                                          <w:rFonts w:ascii="Lucida Sans Unicode" w:eastAsia="Times New Roman" w:hAnsi="Lucida Sans Unicode" w:cs="Lucida Sans Unicode"/>
                                                          <w:caps/>
                                                          <w:color w:val="666666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00000" w:rsidRDefault="000664A0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962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0664A0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0664A0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 w:rsidTr="00767FA5">
                                      <w:trPr>
                                        <w:trHeight w:val="360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000000" w:rsidRDefault="000664A0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00000" w:rsidRDefault="000664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0664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:rsidR="00000000" w:rsidRDefault="004F5CD0">
                        <w:pPr>
                          <w:spacing w:line="300" w:lineRule="atLeast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05050"/>
                            <w:sz w:val="30"/>
                            <w:szCs w:val="30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65FB77C4" wp14:editId="7B2E99BA">
                              <wp:extent cx="5715000" cy="3223260"/>
                              <wp:effectExtent l="0" t="0" r="0" b="15240"/>
                              <wp:docPr id="2" name="Picture 2" descr="2020 Desig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2020 Desig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223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0664A0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FFFFFF"/>
                      <w:bottom w:val="single" w:sz="6" w:space="0" w:color="CCCCCC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00000" w:rsidRDefault="000664A0">
                        <w:pPr>
                          <w:pStyle w:val="NormalWeb"/>
                          <w:spacing w:line="360" w:lineRule="exact"/>
                          <w:jc w:val="center"/>
                          <w:rPr>
                            <w:rFonts w:ascii="Helvetica" w:hAnsi="Helvetica" w:cs="Helvetica"/>
                            <w:color w:val="7E808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elvetica" w:hAnsi="Helvetica" w:cs="Helvetica"/>
                            <w:color w:val="7E8083"/>
                            <w:sz w:val="21"/>
                            <w:szCs w:val="21"/>
                          </w:rPr>
                          <w:t>Thank you for selecting 2020 Design, and welcome to our</w:t>
                        </w:r>
                        <w:r>
                          <w:rPr>
                            <w:rFonts w:ascii="Helvetica" w:hAnsi="Helvetica" w:cs="Helvetica"/>
                            <w:color w:val="7E808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Helvetica" w:hAnsi="Helvetica" w:cs="Helvetica"/>
                            <w:color w:val="7E8083"/>
                            <w:sz w:val="21"/>
                            <w:szCs w:val="21"/>
                          </w:rPr>
                          <w:t>community of users.</w:t>
                        </w:r>
                        <w:r>
                          <w:rPr>
                            <w:rFonts w:ascii="Helvetica" w:hAnsi="Helvetica" w:cs="Helvetica"/>
                            <w:color w:val="7E8083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hAnsi="Helvetica" w:cs="Helvetica"/>
                            <w:color w:val="7E8083"/>
                            <w:sz w:val="21"/>
                            <w:szCs w:val="21"/>
                          </w:rPr>
                          <w:t>Now,</w:t>
                        </w:r>
                        <w:r>
                          <w:rPr>
                            <w:rStyle w:val="Strong"/>
                            <w:rFonts w:ascii="Helvetica" w:hAnsi="Helvetica" w:cs="Helvetica"/>
                            <w:color w:val="7E8083"/>
                            <w:sz w:val="21"/>
                            <w:szCs w:val="21"/>
                          </w:rPr>
                          <w:t xml:space="preserve"> let’s get started! </w:t>
                        </w:r>
                      </w:p>
                    </w:tc>
                  </w:tr>
                </w:tbl>
                <w:p w:rsidR="00000000" w:rsidRDefault="000664A0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FFFFFF"/>
                      <w:bottom w:val="single" w:sz="6" w:space="0" w:color="CCCCCC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00000" w:rsidRDefault="000664A0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0664A0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0664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0"/>
                    <w:gridCol w:w="6324"/>
                    <w:gridCol w:w="7"/>
                  </w:tblGrid>
                  <w:tr w:rsidR="00000000" w:rsidTr="0073057D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18"/>
                          <w:gridCol w:w="4784"/>
                        </w:tblGrid>
                        <w:tr w:rsidR="00000000" w:rsidTr="0091736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720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0"/>
                              </w:tblGrid>
                              <w:tr w:rsidR="00000000">
                                <w:tc>
                                  <w:tcPr>
                                    <w:tcW w:w="5000" w:type="pct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center"/>
                                      <w:tblOverlap w:val="never"/>
                                      <w:tblW w:w="891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10"/>
                                    </w:tblGrid>
                                    <w:tr w:rsidR="00000000" w:rsidTr="0091736E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00000" w:rsidRDefault="000664A0" w:rsidP="0091736E">
                                          <w:pPr>
                                            <w:spacing w:line="510" w:lineRule="exact"/>
                                            <w:ind w:right="630" w:firstLine="270"/>
                                            <w:jc w:val="center"/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7E808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7E8083"/>
                                              <w:sz w:val="36"/>
                                              <w:szCs w:val="36"/>
                                            </w:rPr>
                                            <w:t>Here are few resources to get you on your way to delivering beautiful, photo-realistic renderings to your clients:</w:t>
                                          </w:r>
                                        </w:p>
                                      </w:tc>
                                    </w:tr>
                                    <w:tr w:rsidR="00000000" w:rsidTr="0091736E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000000" w:rsidRDefault="000664A0">
                                          <w:pPr>
                                            <w:spacing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Installation.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 xml:space="preserve"> You should now have your software DVD and license key. The first step is installing the software a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 xml:space="preserve">nd your manufacturer catalogs. For installation help, see the following guides: </w:t>
                                          </w:r>
                                        </w:p>
                                        <w:p w:rsidR="00000000" w:rsidRPr="009C0EA1" w:rsidRDefault="009C0EA1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F8973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7" w:history="1">
                                            <w:r w:rsidR="000664A0" w:rsidRPr="009C0EA1"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F89731"/>
                                                <w:sz w:val="21"/>
                                                <w:szCs w:val="21"/>
                                              </w:rPr>
                                              <w:t>2020 Design Installation Guide</w:t>
                                            </w:r>
                                          </w:hyperlink>
                                        </w:p>
                                        <w:p w:rsidR="00000000" w:rsidRPr="009C0EA1" w:rsidRDefault="009C0EA1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exact"/>
                                            <w:rPr>
                                              <w:rStyle w:val="Hyperlink"/>
                                              <w:color w:val="F89731"/>
                                            </w:rPr>
                                          </w:pPr>
                                          <w:hyperlink r:id="rId8" w:history="1">
                                            <w:r w:rsidR="000664A0" w:rsidRPr="009C0EA1"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F89731"/>
                                                <w:sz w:val="21"/>
                                                <w:szCs w:val="21"/>
                                              </w:rPr>
                                              <w:t>Installing Manufacturer Catalogs</w:t>
                                            </w:r>
                                          </w:hyperlink>
                                        </w:p>
                                        <w:p w:rsidR="00000000" w:rsidRDefault="000664A0">
                                          <w:pPr>
                                            <w:spacing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Online Support.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 xml:space="preserve"> Once you have installed your software, be sure to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 xml:space="preserve">register on 2020.net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 xml:space="preserve">to receive all your support benefits, such as: </w:t>
                                          </w:r>
                                        </w:p>
                                        <w:p w:rsidR="00000000" w:rsidRDefault="000664A0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accessing maintenance upgrades</w:t>
                                          </w:r>
                                        </w:p>
                                        <w:p w:rsidR="00000000" w:rsidRDefault="000664A0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downloading manufacturer's catalogs</w:t>
                                          </w:r>
                                        </w:p>
                                        <w:p w:rsidR="00000000" w:rsidRDefault="000664A0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viewing tips &amp; hints</w:t>
                                          </w:r>
                                        </w:p>
                                        <w:p w:rsidR="00000000" w:rsidRDefault="000664A0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asking questions in the community forum</w:t>
                                          </w:r>
                                        </w:p>
                                        <w:p w:rsidR="00000000" w:rsidRDefault="000664A0">
                                          <w:pPr>
                                            <w:spacing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2020 Design Online Training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2020 University, we offer two levels of in-depth vid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 xml:space="preserve">eo tutorials: </w:t>
                                          </w:r>
                                        </w:p>
                                        <w:p w:rsidR="00000000" w:rsidRDefault="000664A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E-learning 101: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 xml:space="preserve"> a beginner level set of videos designed to get new users familiar with 2020 Design</w:t>
                                          </w:r>
                                        </w:p>
                                        <w:p w:rsidR="00000000" w:rsidRDefault="000664A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E-learning 201: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 xml:space="preserve"> a series of videos that cover more advanced topics</w:t>
                                          </w:r>
                                        </w:p>
                                        <w:p w:rsidR="00000000" w:rsidRDefault="000664A0">
                                          <w:pPr>
                                            <w:spacing w:line="36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Classroom Training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: See the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schedule of upcoming training sessions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View re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t>cordings of our past webinars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hyperlink r:id="rId9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F8971D"/>
                                                <w:sz w:val="21"/>
                                                <w:szCs w:val="21"/>
                                              </w:rPr>
                                              <w:t>Exceed your clients' expectations with superior content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hyperlink r:id="rId10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F8971D"/>
                                                <w:sz w:val="21"/>
                                                <w:szCs w:val="21"/>
                                              </w:rPr>
                                              <w:t>See what’s new in 2020 Design v11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hyperlink r:id="rId11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F8971D"/>
                                                <w:sz w:val="21"/>
                                                <w:szCs w:val="21"/>
                                              </w:rPr>
                                              <w:t>The Art of Great Rendering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7E8083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hyperlink r:id="rId12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color w:val="F8971D"/>
                                                <w:sz w:val="21"/>
                                                <w:szCs w:val="21"/>
                                              </w:rPr>
                                              <w:t>2015 Design Trends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000000" w:rsidTr="0091736E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22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000000" w:rsidRDefault="000664A0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00000" w:rsidRDefault="000664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0664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 w:rsidTr="0091736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7200" w:type="dxa"/>
                                <w:jc w:val="center"/>
                                <w:shd w:val="clear" w:color="auto" w:fill="E3E3E3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00"/>
                              </w:tblGrid>
                              <w:tr w:rsidR="00000000" w:rsidTr="0091736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E3E3E3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988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88"/>
                                    </w:tblGrid>
                                    <w:tr w:rsidR="00000000" w:rsidTr="009173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988" w:type="dxa"/>
                                          <w:vAlign w:val="center"/>
                                          <w:hideMark/>
                                        </w:tcPr>
                                        <w:p w:rsidR="00000000" w:rsidRDefault="000664A0">
                                          <w:pPr>
                                            <w:spacing w:line="480" w:lineRule="exact"/>
                                            <w:jc w:val="center"/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666666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666666"/>
                                              <w:sz w:val="30"/>
                                              <w:szCs w:val="30"/>
                                            </w:rPr>
                                            <w:t>Join us on our social channels to share the amazing designs you create!</w:t>
                                          </w:r>
                                        </w:p>
                                      </w:tc>
                                    </w:tr>
                                    <w:tr w:rsidR="00000000" w:rsidTr="009173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988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"/>
                                          </w:tblGrid>
                                          <w:tr w:rsidR="0000000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0664A0">
                                                <w:pPr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noProof/>
                                                    <w:color w:val="EDEDED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3" name="Picture 3" descr="facebook">
                                                        <a:hlinkClick xmlns:a="http://schemas.openxmlformats.org/drawingml/2006/main" r:id="rId13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facebook">
                                                                <a:hlinkClick r:id="rId13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 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noProof/>
                                                    <w:color w:val="EDEDED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4" name="Picture 4" descr="Twitter">
                                                        <a:hlinkClick xmlns:a="http://schemas.openxmlformats.org/drawingml/2006/main" r:id="rId15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Twitter">
                                                                <a:hlinkClick r:id="rId15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1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 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noProof/>
                                                    <w:color w:val="EDEDED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5" name="Picture 5" descr="LinkedIn">
                                                        <a:hlinkClick xmlns:a="http://schemas.openxmlformats.org/drawingml/2006/main" r:id="rId17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LinkedIn">
                                                                <a:hlinkClick r:id="rId17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1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 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noProof/>
                                                    <w:color w:val="EDEDED"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04800" cy="304800"/>
                                                      <wp:effectExtent l="0" t="0" r="0" b="0"/>
                                                      <wp:docPr id="6" name="Picture 6" descr="YouTube">
                                                        <a:hlinkClick xmlns:a="http://schemas.openxmlformats.org/drawingml/2006/main" r:id="rId19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YouTube">
                                                                <a:hlinkClick r:id="rId19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link="rId2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04800" cy="3048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00000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000000" w:rsidRDefault="000664A0">
                                                <w:pPr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E8083"/>
                                                    <w:sz w:val="21"/>
                                                    <w:szCs w:val="21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000000" w:rsidRDefault="000664A0">
                                          <w:pPr>
                                            <w:spacing w:line="480" w:lineRule="exact"/>
                                            <w:rPr>
                                              <w:rFonts w:ascii="Lucida Sans Unicode" w:eastAsia="Times New Roman" w:hAnsi="Lucida Sans Unicode" w:cs="Lucida Sans Unicode"/>
                                              <w:color w:val="666666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000000" w:rsidTr="0091736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988" w:type="dxa"/>
                                          <w:vAlign w:val="center"/>
                                          <w:hideMark/>
                                        </w:tcPr>
                                        <w:p w:rsidR="00000000" w:rsidRDefault="000664A0">
                                          <w:pPr>
                                            <w:spacing w:line="480" w:lineRule="exact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00000" w:rsidRDefault="000664A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00000" w:rsidRDefault="000664A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000000" w:rsidTr="0091736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0000" w:rsidRDefault="000664A0">
                              <w:pPr>
                                <w:spacing w:line="510" w:lineRule="exact"/>
                                <w:jc w:val="center"/>
                                <w:rPr>
                                  <w:rFonts w:ascii="Lucida Sans Unicode" w:eastAsia="Times New Roman" w:hAnsi="Lucida Sans Unicode" w:cs="Lucida Sans Unicode"/>
                                  <w:color w:val="666666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666666"/>
                                  <w:sz w:val="27"/>
                                  <w:szCs w:val="27"/>
                                </w:rPr>
                                <w:t> </w:t>
                              </w:r>
                            </w:p>
                          </w:tc>
                        </w:tr>
                        <w:tr w:rsidR="00000000" w:rsidTr="0091736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00000" w:rsidRDefault="000664A0">
                              <w:pPr>
                                <w:spacing w:line="510" w:lineRule="exact"/>
                                <w:jc w:val="center"/>
                                <w:rPr>
                                  <w:rFonts w:ascii="Lucida Sans Unicode" w:eastAsia="Times New Roman" w:hAnsi="Lucida Sans Unicode" w:cs="Lucida Sans Unicode"/>
                                  <w:color w:val="666666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Lucida Sans Unicode" w:eastAsia="Times New Roman" w:hAnsi="Lucida Sans Unicode" w:cs="Lucida Sans Unicode"/>
                                  <w:color w:val="666666"/>
                                  <w:sz w:val="27"/>
                                  <w:szCs w:val="27"/>
                                </w:rPr>
                                <w:t>Add task and accent lights with the new Lighting Wizard:</w:t>
                              </w:r>
                            </w:p>
                          </w:tc>
                        </w:tr>
                        <w:tr w:rsidR="00000000" w:rsidTr="0091736E">
                          <w:trPr>
                            <w:jc w:val="center"/>
                          </w:trPr>
                          <w:tc>
                            <w:tcPr>
                              <w:tcW w:w="4218" w:type="dxa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000000" w:rsidRDefault="000664A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2072640" cy="1624326"/>
                                    <wp:effectExtent l="0" t="0" r="3810" b="0"/>
                                    <wp:docPr id="7" name="Picture 7" descr="Panoramic Views">
                                      <a:hlinkClick xmlns:a="http://schemas.openxmlformats.org/drawingml/2006/main" r:id="rId21" tgtFrame="&quot;_new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Panoramic Views">
                                              <a:hlinkClick r:id="rId21" tgtFrame="&quot;_new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6801" cy="16275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784" w:type="dxa"/>
                              <w:tcMar>
                                <w:top w:w="0" w:type="dxa"/>
                                <w:left w:w="30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000000" w:rsidRDefault="000664A0">
                              <w:pPr>
                                <w:pStyle w:val="NormalWeb"/>
                                <w:spacing w:before="0" w:after="0" w:line="360" w:lineRule="exact"/>
                                <w:rPr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  <w:t>With 2020 Design's new Lighting Wizard, you can quickly add energy-effic</w:t>
                              </w:r>
                              <w:r>
                                <w:rPr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  <w:t xml:space="preserve">ient task and accent lighting to your designs. Place lighting under cabinets, inside cabinets, over cabinets and in toe kick spaces. </w:t>
                              </w:r>
                              <w:hyperlink r:id="rId23" w:tgtFrame="_new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8971D"/>
                                    <w:sz w:val="21"/>
                                    <w:szCs w:val="21"/>
                                  </w:rPr>
                                  <w:t>Re</w:t>
                                </w:r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8971D"/>
                                    <w:sz w:val="21"/>
                                    <w:szCs w:val="21"/>
                                  </w:rPr>
                                  <w:t>ad more about the lighting wizard here &gt;&gt;</w:t>
                                </w:r>
                              </w:hyperlink>
                            </w:p>
                          </w:tc>
                        </w:tr>
                        <w:tr w:rsidR="00000000" w:rsidTr="0091736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000000" w:rsidRDefault="000664A0">
                              <w:pPr>
                                <w:pStyle w:val="NormalWeb"/>
                                <w:spacing w:line="360" w:lineRule="exact"/>
                                <w:jc w:val="center"/>
                                <w:rPr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  <w:t>Getting started.</w:t>
                              </w:r>
                              <w:r>
                                <w:rPr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hyperlink r:id="rId24" w:tgtFrame="_new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8971D"/>
                                    <w:sz w:val="21"/>
                                    <w:szCs w:val="21"/>
                                  </w:rPr>
                                  <w:t>Login to 2020.net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  <w:t xml:space="preserve"> and download the Sensio/Liberty lighting catalog. Then sign up for a Liberty Hardware account by setting up </w:t>
                              </w:r>
                              <w:hyperlink r:id="rId25" w:tgtFrame="_new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8971D"/>
                                    <w:sz w:val="21"/>
                                    <w:szCs w:val="21"/>
                                  </w:rPr>
                                  <w:t>an account with terms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  <w:t xml:space="preserve"> or </w:t>
                              </w:r>
                              <w:r>
                                <w:rPr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26" w:tgtFrame="_new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F8971D"/>
                                    <w:sz w:val="21"/>
                                    <w:szCs w:val="21"/>
                                  </w:rPr>
                                  <w:t>a credit card account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  <w:t>. Now you're ready to shed some ligh</w:t>
                              </w:r>
                              <w:r>
                                <w:rPr>
                                  <w:rFonts w:ascii="Helvetica" w:hAnsi="Helvetica" w:cs="Helvetica"/>
                                  <w:color w:val="7E8083"/>
                                  <w:sz w:val="21"/>
                                  <w:szCs w:val="21"/>
                                </w:rPr>
                                <w:t>t on your designs with the new Lighting Wizard!</w:t>
                              </w:r>
                            </w:p>
                          </w:tc>
                        </w:tr>
                        <w:tr w:rsidR="00000000" w:rsidTr="0091736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00000" w:rsidRDefault="000664A0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5715000" cy="1714500"/>
                                    <wp:effectExtent l="0" t="0" r="0" b="0"/>
                                    <wp:docPr id="8" name="Picture 8" descr="http://info.2020spaces.com/l/70282/2015-04-14/xkbf/70282/13742/Community_EmailSign_ConnectShareLearn_600x180.png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info.2020spaces.com/l/70282/2015-04-14/xkbf/70282/13742/Community_EmailSign_ConnectShareLearn_600x180.png">
                                              <a:hlinkClick r:id="rId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link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714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00000" w:rsidRDefault="000664A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Tr="0073057D">
                    <w:tblPrEx>
                      <w:tblBorders>
                        <w:top w:val="single" w:sz="6" w:space="0" w:color="FFFFFF"/>
                      </w:tblBorders>
                    </w:tblPrEx>
                    <w:trPr>
                      <w:gridAfter w:val="1"/>
                      <w:wAfter w:w="4" w:type="pct"/>
                      <w:jc w:val="center"/>
                    </w:trPr>
                    <w:tc>
                      <w:tcPr>
                        <w:tcW w:w="1483" w:type="pct"/>
                        <w:shd w:val="clear" w:color="auto" w:fill="7E8083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000000" w:rsidRDefault="000664A0">
                        <w:pPr>
                          <w:spacing w:line="225" w:lineRule="atLeast"/>
                          <w:rPr>
                            <w:rFonts w:ascii="Helvetica" w:eastAsia="Times New Roman" w:hAnsi="Helvetica" w:cs="Helvetica"/>
                            <w:color w:val="FFFFF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color w:val="FFFFFF"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1310640" cy="1005092"/>
                              <wp:effectExtent l="0" t="0" r="3810" b="5080"/>
                              <wp:docPr id="9" name="Picture 9" descr="http://storage.pardot.com/70282/85920/Logo_2020AuthorizedPartner_72dpi_Whit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storage.pardot.com/70282/85920/Logo_2020AuthorizedPartner_72dpi_Whit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7838" cy="10106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13" w:type="pct"/>
                        <w:shd w:val="clear" w:color="auto" w:fill="7E8083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:rsidR="00000000" w:rsidRDefault="000664A0" w:rsidP="0091736E">
                        <w:pPr>
                          <w:pStyle w:val="NormalWeb"/>
                          <w:spacing w:line="300" w:lineRule="atLeast"/>
                          <w:jc w:val="center"/>
                          <w:rPr>
                            <w:rFonts w:ascii="Helvetica" w:hAnsi="Helvetica" w:cs="Helvetica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Style w:val="Strong"/>
                            <w:rFonts w:ascii="Helvetica" w:hAnsi="Helvetica" w:cs="Helvetica"/>
                            <w:color w:val="FFFFFF"/>
                            <w:sz w:val="21"/>
                            <w:szCs w:val="21"/>
                          </w:rPr>
                          <w:t>Insert Partner Company Name</w:t>
                        </w:r>
                        <w:r>
                          <w:rPr>
                            <w:rFonts w:ascii="Helvetica" w:hAnsi="Helvetica" w:cs="Helvetica"/>
                            <w:color w:val="FFFFFF"/>
                            <w:sz w:val="21"/>
                            <w:szCs w:val="21"/>
                          </w:rPr>
                          <w:br/>
                          <w:t xml:space="preserve">Insert Partner Contact Information </w:t>
                        </w:r>
                      </w:p>
                      <w:p w:rsidR="00000000" w:rsidRDefault="000664A0">
                        <w:pPr>
                          <w:pStyle w:val="NormalWeb"/>
                          <w:spacing w:line="300" w:lineRule="atLeast"/>
                          <w:jc w:val="center"/>
                          <w:rPr>
                            <w:rFonts w:ascii="Helvetica" w:hAnsi="Helvetica" w:cs="Helvetica"/>
                            <w:color w:val="FFFFFF"/>
                            <w:sz w:val="21"/>
                            <w:szCs w:val="21"/>
                          </w:rPr>
                        </w:pPr>
                        <w:hyperlink w:history="1">
                          <w:r>
                            <w:rPr>
                              <w:rStyle w:val="Hyperlink"/>
                              <w:rFonts w:ascii="Helvetica" w:hAnsi="Helvetica" w:cs="Helvetica"/>
                              <w:color w:val="FFFFFF"/>
                              <w:sz w:val="21"/>
                              <w:szCs w:val="21"/>
                            </w:rPr>
                            <w:t>www.partner website.com</w:t>
                          </w:r>
                        </w:hyperlink>
                      </w:p>
                    </w:tc>
                  </w:tr>
                </w:tbl>
                <w:p w:rsidR="00000000" w:rsidRDefault="000664A0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0664A0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</w:p>
        </w:tc>
      </w:tr>
    </w:tbl>
    <w:p w:rsidR="000664A0" w:rsidRDefault="000664A0">
      <w:pPr>
        <w:rPr>
          <w:rFonts w:eastAsia="Times New Roman"/>
        </w:rPr>
      </w:pPr>
    </w:p>
    <w:sectPr w:rsidR="00066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1DC"/>
    <w:multiLevelType w:val="multilevel"/>
    <w:tmpl w:val="EBB0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B6CCA"/>
    <w:multiLevelType w:val="multilevel"/>
    <w:tmpl w:val="BFC8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95F03"/>
    <w:multiLevelType w:val="multilevel"/>
    <w:tmpl w:val="7C60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057D"/>
    <w:rsid w:val="000664A0"/>
    <w:rsid w:val="004109A1"/>
    <w:rsid w:val="004F5CD0"/>
    <w:rsid w:val="0073057D"/>
    <w:rsid w:val="00767FA5"/>
    <w:rsid w:val="0091736E"/>
    <w:rsid w:val="009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85F91"/>
  <w15:chartTrackingRefBased/>
  <w15:docId w15:val="{51CD5E2C-E3A2-494F-A8B0-90BA12EC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240" w:after="240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240" w:after="240"/>
    </w:pPr>
  </w:style>
  <w:style w:type="paragraph" w:customStyle="1" w:styleId="body">
    <w:name w:val="body"/>
    <w:basedOn w:val="Normal"/>
  </w:style>
  <w:style w:type="paragraph" w:customStyle="1" w:styleId="externalclass">
    <w:name w:val="externalclass"/>
    <w:basedOn w:val="Normal"/>
    <w:pPr>
      <w:spacing w:before="240" w:after="240"/>
    </w:pPr>
  </w:style>
  <w:style w:type="paragraph" w:customStyle="1" w:styleId="original-only">
    <w:name w:val="original-only"/>
    <w:basedOn w:val="Normal"/>
    <w:pPr>
      <w:spacing w:before="240" w:after="240"/>
    </w:pPr>
  </w:style>
  <w:style w:type="paragraph" w:customStyle="1" w:styleId="original-only1">
    <w:name w:val="original-only1"/>
    <w:basedOn w:val="Normal"/>
    <w:pPr>
      <w:spacing w:before="240" w:after="240"/>
    </w:pPr>
    <w:rPr>
      <w:vanish/>
    </w:rPr>
  </w:style>
  <w:style w:type="paragraph" w:customStyle="1" w:styleId="original-only2">
    <w:name w:val="original-only2"/>
    <w:basedOn w:val="Normal"/>
    <w:pPr>
      <w:spacing w:before="240" w:after="240"/>
    </w:pPr>
    <w:rPr>
      <w:vanish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20spaces.com/wp-content/uploads/2014/06/HowTo_2020Design_InstallingCatalogs.pdf" TargetMode="External"/><Relationship Id="rId13" Type="http://schemas.openxmlformats.org/officeDocument/2006/relationships/hyperlink" Target="https://www.facebook.com/2020spaces" TargetMode="External"/><Relationship Id="rId18" Type="http://schemas.openxmlformats.org/officeDocument/2006/relationships/image" Target="http://info.2020spaces.com/l/70282/2015-02-20/9bt/70282/2442/icon_linkedin_orange.png" TargetMode="External"/><Relationship Id="rId26" Type="http://schemas.openxmlformats.org/officeDocument/2006/relationships/hyperlink" Target="https://cus.bectran.com/customer/CodAupLogin?zid=l81es189DATIx213ZcN7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2020spaces.com/wp-content/uploads/2014/06/2020-design-lighting-wizard-datasheet.pdf" TargetMode="External"/><Relationship Id="rId7" Type="http://schemas.openxmlformats.org/officeDocument/2006/relationships/hyperlink" Target="http://www.2020spaces.com/wp-content/uploads/2015/04/InstallGuide_2020Design_V11_20150415.pdf" TargetMode="External"/><Relationship Id="rId12" Type="http://schemas.openxmlformats.org/officeDocument/2006/relationships/hyperlink" Target="http://info.2020spaces.com/2020DesignTrends" TargetMode="External"/><Relationship Id="rId17" Type="http://schemas.openxmlformats.org/officeDocument/2006/relationships/hyperlink" Target="https://www.linkedin.com/company/2020inc" TargetMode="External"/><Relationship Id="rId25" Type="http://schemas.openxmlformats.org/officeDocument/2006/relationships/hyperlink" Target="https://cus.bectran.com/customer/MySecuredLogin?zid=l81es189DATIx213ZcN7h" TargetMode="External"/><Relationship Id="rId2" Type="http://schemas.openxmlformats.org/officeDocument/2006/relationships/styles" Target="styles.xml"/><Relationship Id="rId16" Type="http://schemas.openxmlformats.org/officeDocument/2006/relationships/image" Target="http://info.2020spaces.com/l/70282/2015-02-20/9bw/70282/2444/icon_twitter_orange.png" TargetMode="External"/><Relationship Id="rId20" Type="http://schemas.openxmlformats.org/officeDocument/2006/relationships/image" Target="http://info.2020spaces.com/l/70282/2015-02-20/9by/70282/2446/icon_youtube_orange.png" TargetMode="External"/><Relationship Id="rId29" Type="http://schemas.openxmlformats.org/officeDocument/2006/relationships/image" Target="http://storage.pardot.com/70282/85920/Logo_2020AuthorizedPartner_72dpi_White.png" TargetMode="External"/><Relationship Id="rId1" Type="http://schemas.openxmlformats.org/officeDocument/2006/relationships/numbering" Target="numbering.xml"/><Relationship Id="rId6" Type="http://schemas.openxmlformats.org/officeDocument/2006/relationships/image" Target="http://info.2020spaces.com/l/70282/2015-12-18/2gxqt8/70282/69145/2014_design_welcome2_600x338.jpg" TargetMode="External"/><Relationship Id="rId11" Type="http://schemas.openxmlformats.org/officeDocument/2006/relationships/hyperlink" Target="http://info.2020spaces.com/DesignRendering0815" TargetMode="External"/><Relationship Id="rId24" Type="http://schemas.openxmlformats.org/officeDocument/2006/relationships/hyperlink" Target="http://www.2020.net" TargetMode="External"/><Relationship Id="rId5" Type="http://schemas.openxmlformats.org/officeDocument/2006/relationships/image" Target="http://info.2020spaces.com/l/70282/2015-02-20/9ck/70282/2452/2020logo_tag_255x3047f2.png" TargetMode="External"/><Relationship Id="rId15" Type="http://schemas.openxmlformats.org/officeDocument/2006/relationships/hyperlink" Target="https://twitter.com/2020spaces" TargetMode="External"/><Relationship Id="rId23" Type="http://schemas.openxmlformats.org/officeDocument/2006/relationships/hyperlink" Target="http://www.2020spaces.com/wp-content/uploads/2014/06/2020-design-lighting-wizard-datasheet.pdf" TargetMode="External"/><Relationship Id="rId28" Type="http://schemas.openxmlformats.org/officeDocument/2006/relationships/image" Target="http://info.2020spaces.com/l/70282/2015-04-14/xkbf/70282/13742/Community_EmailSign_ConnectShareLearn_600x180.png" TargetMode="External"/><Relationship Id="rId10" Type="http://schemas.openxmlformats.org/officeDocument/2006/relationships/hyperlink" Target="http://info.2020spaces.com/l/70282/2015-12-03/2c67jq" TargetMode="External"/><Relationship Id="rId19" Type="http://schemas.openxmlformats.org/officeDocument/2006/relationships/hyperlink" Target="http://www.youtube.com/user/2020Technologies202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fo.2020spaces.com/2020DesignWebinarDec2015" TargetMode="External"/><Relationship Id="rId14" Type="http://schemas.openxmlformats.org/officeDocument/2006/relationships/image" Target="http://info.2020spaces.com/l/70282/2015-02-20/9br/70282/2440/icon_facebook_orange.png" TargetMode="External"/><Relationship Id="rId22" Type="http://schemas.openxmlformats.org/officeDocument/2006/relationships/image" Target="http://info.2020spaces.com/l/70282/2015-12-18/2gxs3l/70282/69165/2014_design_lightingwizard_255x200.jpg" TargetMode="External"/><Relationship Id="rId27" Type="http://schemas.openxmlformats.org/officeDocument/2006/relationships/hyperlink" Target="http://www.2020spaces.com/communit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%%subject%%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%%subject%%</dc:title>
  <dc:subject/>
  <dc:creator>Vanese Clough</dc:creator>
  <cp:keywords/>
  <dc:description/>
  <cp:lastModifiedBy>Vanese Clough</cp:lastModifiedBy>
  <cp:revision>5</cp:revision>
  <dcterms:created xsi:type="dcterms:W3CDTF">2016-03-18T02:19:00Z</dcterms:created>
  <dcterms:modified xsi:type="dcterms:W3CDTF">2016-03-18T02:26:00Z</dcterms:modified>
</cp:coreProperties>
</file>